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Pr="00000000" w:rsidDel="00000000" w:rsidRDefault="00000000" w:rsidR="00000000" w:rsidP="00000000" w14:paraId="00000001">
      <w:pPr>
        <w:pBdr>
          <w:top w:val="nil" w:sz="0" w:space="0"/>
          <w:left w:val="nil" w:sz="0" w:space="0"/>
          <w:bottom w:val="nil" w:sz="0" w:space="0"/>
          <w:right w:val="nil" w:sz="0" w:space="0"/>
          <w:between w:val="nil" w:sz="0" w:space="0"/>
        </w:pBdr>
        <w:ind w:hanging="820"/>
        <w:rPr>
          <w:rFonts w:hAnsi="Calibri" w:cs="Calibri" w:eastAsia="Calibri" w:ascii="Calibri"/>
          <w:b w:val="1"/>
          <w:color w:val="000000"/>
          <w:sz w:val="34"/>
          <w:szCs w:val="34"/>
        </w:rPr>
      </w:pPr>
      <w:bookmarkStart w:id="0" w:name="_heading=h.gjdgxs" w:colFirst="0" w:colLast="0"/>
      <w:bookmarkEnd w:id="0"/>
      <w:r w:rsidRPr="00000000" w:rsidDel="00000000" w:rsidR="00000000">
        <w:rPr>
          <w:rtl w:val="0"/>
        </w:rPr>
      </w:r>
    </w:p>
    <w:p w:rsidRPr="00000000" w:rsidDel="00000000" w:rsidRDefault="00000000" w:rsidR="00000000" w:rsidP="00000000" w14:paraId="00000002">
      <w:pPr>
        <w:widowControl w:val="0"/>
        <w:pBdr>
          <w:top w:val="nil" w:sz="0" w:space="0"/>
          <w:left w:val="nil" w:sz="0" w:space="0"/>
          <w:bottom w:val="nil" w:sz="0" w:space="0"/>
          <w:right w:val="nil" w:sz="0" w:space="0"/>
          <w:between w:val="nil" w:sz="0" w:space="0"/>
        </w:pBdr>
        <w:rPr>
          <w:rFonts w:hAnsi="Calibri" w:cs="Calibri" w:eastAsia="Calibri" w:ascii="Calibri"/>
          <w:sz w:val="22"/>
          <w:szCs w:val="22"/>
        </w:rPr>
      </w:pPr>
      <w:r w:rsidRPr="00000000" w:rsidDel="00000000" w:rsidR="00000000">
        <w:rPr>
          <w:rtl w:val="0"/>
        </w:rPr>
      </w:r>
    </w:p>
    <w:p w:rsidRPr="00000000" w:rsidDel="00000000" w:rsidRDefault="00000000" w:rsidR="00000000" w:rsidP="00000000" w14:paraId="00000003">
      <w:pPr>
        <w:jc w:val="both"/>
        <w:rPr>
          <w:rFonts w:hAnsi="Calibri" w:cs="Calibri" w:eastAsia="Calibri" w:ascii="Calibri"/>
          <w:b w:val="1"/>
          <w:color w:val="980000"/>
          <w:sz w:val="40"/>
          <w:szCs w:val="40"/>
        </w:rPr>
      </w:pPr>
      <w:r w:rsidRPr="00000000" w:rsidDel="00000000" w:rsidR="00000000">
        <w:rPr>
          <w:rtl w:val="0"/>
        </w:rPr>
      </w:r>
    </w:p>
    <w:p w:rsidRPr="00000000" w:rsidDel="00000000" w:rsidRDefault="00000000" w:rsidR="00000000" w:rsidP="00000000" w14:paraId="00000004">
      <w:pPr>
        <w:jc w:val="both"/>
        <w:rPr>
          <w:rFonts w:hAnsi="Calibri" w:cs="Calibri" w:eastAsia="Calibri" w:ascii="Calibri"/>
        </w:rPr>
      </w:pPr>
      <w:r w:rsidRPr="00000000" w:rsidDel="00000000" w:rsidR="00000000">
        <w:rPr>
          <w:rFonts w:hAnsi="Calibri" w:cs="Calibri" w:eastAsia="Calibri" w:ascii="Calibri"/>
          <w:b w:val="1"/>
          <w:color w:val="980000"/>
          <w:sz w:val="40"/>
          <w:szCs w:val="40"/>
          <w:rtl w:val="0"/>
        </w:rPr>
        <w:t xml:space="preserve">SESSION 6: </w:t>
      </w:r>
      <w:sdt>
        <w:sdtPr>
          <w:tag w:val="goog_rdk_0"/>
        </w:sdtPr>
        <w:sdtContent/>
      </w:sdt>
      <w:r w:rsidRPr="00000000" w:rsidDel="00000000" w:rsidR="00000000">
        <w:rPr>
          <w:rFonts w:hAnsi="Calibri" w:cs="Calibri" w:eastAsia="Calibri" w:ascii="Calibri"/>
          <w:b w:val="1"/>
          <w:color w:val="980000"/>
          <w:sz w:val="40"/>
          <w:szCs w:val="40"/>
          <w:rtl w:val="0"/>
        </w:rPr>
        <w:t xml:space="preserve">Admonishing</w:t>
      </w:r>
      <w:r w:rsidRPr="00000000" w:rsidDel="00000000" w:rsidR="00000000">
        <w:rPr>
          <w:rFonts w:hAnsi="Calibri" w:cs="Calibri" w:eastAsia="Calibri" w:ascii="Calibri"/>
          <w:b w:val="1"/>
          <w:color w:val="980000"/>
          <w:sz w:val="40"/>
          <w:szCs w:val="40"/>
          <w:rtl w:val="0"/>
        </w:rPr>
        <w:t xml:space="preserve"> the Next Generation</w:t>
      </w:r>
      <w:r w:rsidRPr="00000000" w:rsidDel="00000000" w:rsidR="00000000">
        <w:rPr>
          <w:rtl w:val="0"/>
        </w:rPr>
      </w:r>
    </w:p>
    <w:p w:rsidRPr="00000000" w:rsidDel="00000000" w:rsidRDefault="00000000" w:rsidR="00000000" w:rsidP="00000000" w14:paraId="00000005">
      <w:pPr>
        <w:pBdr>
          <w:top w:val="nil" w:sz="0" w:space="0"/>
          <w:left w:val="nil" w:sz="0" w:space="0"/>
          <w:bottom w:val="nil" w:sz="0" w:space="0"/>
          <w:right w:val="nil" w:sz="0" w:space="0"/>
          <w:between w:val="nil" w:sz="0" w:space="0"/>
        </w:pBdr>
        <w:tabs>
          <w:tab w:val="left" w:pos="820"/>
          <w:tab w:val="left" w:pos="821"/>
        </w:tabs>
        <w:spacing w:before="15" w:lineRule="auto"/>
        <w:rPr>
          <w:rFonts w:hAnsi="Calibri" w:cs="Calibri" w:eastAsia="Calibri" w:ascii="Calibri"/>
        </w:rPr>
      </w:pPr>
      <w:r w:rsidRPr="00000000" w:rsidDel="00000000" w:rsidR="00000000">
        <w:rPr>
          <w:rFonts w:hAnsi="Calibri" w:cs="Calibri" w:eastAsia="Calibri" w:ascii="Calibri"/>
          <w:color w:val="000000"/>
          <w:rtl w:val="0"/>
        </w:rPr>
        <w:tab/>
        <w:tab/>
      </w:r>
      <w:r w:rsidRPr="00000000" w:rsidDel="00000000" w:rsidR="00000000">
        <w:rPr>
          <w:rtl w:val="0"/>
        </w:rPr>
      </w:r>
    </w:p>
    <w:p w:rsidRPr="00000000" w:rsidDel="00000000" w:rsidRDefault="00000000" w:rsidR="00000000" w:rsidP="00000000" w14:paraId="00000006">
      <w:pPr>
        <w:jc w:val="both"/>
        <w:rPr>
          <w:rFonts w:hAnsi="Calibri" w:cs="Calibri" w:eastAsia="Calibri" w:ascii="Calibri"/>
        </w:rPr>
      </w:pPr>
      <w:r w:rsidRPr="00000000" w:rsidDel="00000000" w:rsidR="00000000">
        <w:rPr>
          <w:rFonts w:hAnsi="Calibri" w:cs="Calibri" w:eastAsia="Calibri" w:ascii="Calibri"/>
          <w:b w:val="1"/>
          <w:rtl w:val="0"/>
        </w:rPr>
        <w:t xml:space="preserve">Duration:</w:t>
      </w:r>
      <w:r w:rsidRPr="00000000" w:rsidDel="00000000" w:rsidR="00000000">
        <w:rPr>
          <w:rFonts w:hAnsi="Calibri" w:cs="Calibri" w:eastAsia="Calibri" w:ascii="Calibri"/>
          <w:rtl w:val="0"/>
        </w:rPr>
        <w:tab/>
        <w:t xml:space="preserve">45 minutes</w:t>
      </w:r>
    </w:p>
    <w:p w:rsidRPr="00000000" w:rsidDel="00000000" w:rsidRDefault="00000000" w:rsidR="00000000" w:rsidP="00000000" w14:paraId="00000007">
      <w:pPr>
        <w:jc w:val="both"/>
        <w:rPr>
          <w:rFonts w:hAnsi="Calibri" w:cs="Calibri" w:eastAsia="Calibri" w:ascii="Calibri"/>
          <w:b w:val="1"/>
        </w:rPr>
      </w:pPr>
      <w:r w:rsidRPr="00000000" w:rsidDel="00000000" w:rsidR="00000000">
        <w:rPr>
          <w:rtl w:val="0"/>
        </w:rPr>
      </w:r>
    </w:p>
    <w:p w:rsidRPr="00000000" w:rsidDel="00000000" w:rsidRDefault="00000000" w:rsidR="00000000" w:rsidP="00000000" w14:paraId="00000008">
      <w:pPr>
        <w:jc w:val="both"/>
        <w:rPr>
          <w:rFonts w:hAnsi="Calibri" w:cs="Calibri" w:eastAsia="Calibri" w:ascii="Calibri"/>
        </w:rPr>
      </w:pPr>
      <w:r w:rsidRPr="00000000" w:rsidDel="00000000" w:rsidR="00000000">
        <w:rPr>
          <w:rFonts w:hAnsi="Calibri" w:cs="Calibri" w:eastAsia="Calibri" w:ascii="Calibri"/>
          <w:b w:val="1"/>
          <w:rtl w:val="0"/>
        </w:rPr>
        <w:t xml:space="preserve">Facilitator:</w:t>
      </w:r>
      <w:r w:rsidRPr="00000000" w:rsidDel="00000000" w:rsidR="00000000">
        <w:rPr>
          <w:rFonts w:hAnsi="Calibri" w:cs="Calibri" w:eastAsia="Calibri" w:ascii="Calibri"/>
          <w:rtl w:val="0"/>
        </w:rPr>
        <w:tab/>
        <w:t xml:space="preserve">Section Staff</w:t>
      </w:r>
    </w:p>
    <w:p w:rsidRPr="00000000" w:rsidDel="00000000" w:rsidRDefault="00000000" w:rsidR="00000000" w:rsidP="00000000" w14:paraId="00000009">
      <w:pPr>
        <w:spacing w:after="120" w:lineRule="auto"/>
        <w:rPr>
          <w:rFonts w:hAnsi="Calibri" w:cs="Calibri" w:eastAsia="Calibri" w:ascii="Calibri"/>
          <w:b w:val="1"/>
        </w:rPr>
      </w:pPr>
      <w:r w:rsidRPr="00000000" w:rsidDel="00000000" w:rsidR="00000000">
        <w:rPr>
          <w:rFonts w:hAnsi="Calibri" w:cs="Calibri" w:eastAsia="Calibri" w:ascii="Calibri"/>
          <w:rtl w:val="0"/>
        </w:rPr>
        <w:br w:type="textWrapping"/>
      </w:r>
      <w:r w:rsidRPr="00000000" w:rsidDel="00000000" w:rsidR="00000000">
        <w:rPr>
          <w:rFonts w:hAnsi="Calibri" w:cs="Calibri" w:eastAsia="Calibri" w:ascii="Calibri"/>
          <w:b w:val="1"/>
          <w:rtl w:val="0"/>
        </w:rPr>
        <w:t xml:space="preserve">Learning outcomes: </w:t>
      </w:r>
    </w:p>
    <w:p w:rsidRPr="00000000" w:rsidDel="00000000" w:rsidRDefault="00000000" w:rsidR="00000000" w:rsidP="00000000" w14:paraId="0000000A">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720" w:right="0" w:firstLine="720"/>
        <w:jc w:val="both"/>
        <w:rPr>
          <w:rFonts w:hAnsi="Calibri" w:cs="Calibri" w:eastAsia="Calibri" w:ascii="Calibri"/>
        </w:rPr>
      </w:pPr>
      <w:r w:rsidRPr="00000000" w:rsidDel="00000000" w:rsidR="00000000">
        <w:rPr>
          <w:rFonts w:hAnsi="Calibri" w:cs="Calibri" w:eastAsia="Calibri" w:ascii="Calibri"/>
          <w:rtl w:val="0"/>
        </w:rPr>
        <w:t xml:space="preserve">Explain the basics of the induction process.</w:t>
      </w:r>
    </w:p>
    <w:p w:rsidRPr="00000000" w:rsidDel="00000000" w:rsidRDefault="00000000" w:rsidR="00000000" w:rsidP="00000000" w14:paraId="0000000B">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1800" w:right="0" w:hanging="360"/>
        <w:jc w:val="both"/>
        <w:rPr>
          <w:rFonts w:hAnsi="Calibri" w:cs="Calibri" w:eastAsia="Calibri" w:ascii="Calibri"/>
        </w:rPr>
      </w:pPr>
      <w:r w:rsidRPr="00000000" w:rsidDel="00000000" w:rsidR="00000000">
        <w:rPr>
          <w:rFonts w:hAnsi="Calibri" w:cs="Calibri" w:eastAsia="Calibri" w:ascii="Calibri"/>
          <w:rtl w:val="0"/>
        </w:rPr>
        <w:t xml:space="preserve">Explain the significance and importance of communicating with and making an impact on newly elected candidates.</w:t>
      </w:r>
    </w:p>
    <w:p w:rsidRPr="00000000" w:rsidDel="00000000" w:rsidRDefault="00000000" w:rsidR="00000000" w:rsidP="00000000" w14:paraId="0000000C">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720" w:right="0" w:firstLine="720"/>
        <w:jc w:val="both"/>
        <w:rPr>
          <w:rFonts w:hAnsi="Calibri" w:cs="Calibri" w:eastAsia="Calibri" w:ascii="Calibri"/>
        </w:rPr>
      </w:pPr>
      <w:r w:rsidRPr="00000000" w:rsidDel="00000000" w:rsidR="00000000">
        <w:rPr>
          <w:rFonts w:hAnsi="Calibri" w:cs="Calibri" w:eastAsia="Calibri" w:ascii="Calibri"/>
          <w:rtl w:val="0"/>
        </w:rPr>
        <w:t xml:space="preserve">Create a plan to innovate and improve lodge induction rates.</w:t>
      </w:r>
    </w:p>
    <w:p w:rsidRPr="00000000" w:rsidDel="00000000" w:rsidRDefault="00000000" w:rsidR="00000000" w:rsidP="00000000" w14:paraId="0000000D">
      <w:pPr>
        <w:rPr>
          <w:rFonts w:hAnsi="Calibri" w:cs="Calibri" w:eastAsia="Calibri" w:ascii="Calibri"/>
        </w:rPr>
      </w:pPr>
      <w:bookmarkStart w:id="1" w:name="_heading=h.m35w3trwec2d" w:colFirst="0" w:colLast="0"/>
      <w:bookmarkEnd w:id="1"/>
      <w:r w:rsidRPr="00000000" w:rsidDel="00000000" w:rsidR="00000000">
        <w:rPr>
          <w:rtl w:val="0"/>
        </w:rPr>
      </w:r>
    </w:p>
    <w:p w:rsidRPr="00000000" w:rsidDel="00000000" w:rsidRDefault="00000000" w:rsidR="00000000" w:rsidP="00000000" w14:paraId="0000000E">
      <w:pPr>
        <w:rPr>
          <w:rFonts w:hAnsi="Calibri" w:cs="Calibri" w:eastAsia="Calibri" w:ascii="Calibri"/>
          <w:b w:val="1"/>
        </w:rPr>
      </w:pPr>
      <w:r w:rsidRPr="00000000" w:rsidDel="00000000" w:rsidR="00000000">
        <w:rPr>
          <w:rFonts w:hAnsi="Calibri" w:cs="Calibri" w:eastAsia="Calibri" w:ascii="Calibri"/>
          <w:b w:val="1"/>
          <w:rtl w:val="0"/>
        </w:rPr>
        <w:t xml:space="preserve">Introduction</w:t>
        <w:tab/>
        <w:tab/>
        <w:tab/>
        <w:tab/>
        <w:tab/>
        <w:tab/>
        <w:tab/>
        <w:tab/>
        <w:t xml:space="preserve">             3 Minutes</w:t>
      </w:r>
    </w:p>
    <w:p w:rsidRPr="00000000" w:rsidDel="00000000" w:rsidRDefault="00000000" w:rsidR="00000000" w:rsidP="00000000" w14:paraId="0000000F">
      <w:pPr>
        <w:rPr>
          <w:rFonts w:hAnsi="Calibri" w:cs="Calibri" w:eastAsia="Calibri" w:ascii="Calibri"/>
          <w:b w:val="1"/>
        </w:rPr>
      </w:pPr>
      <w:r w:rsidRPr="00000000" w:rsidDel="00000000" w:rsidR="00000000">
        <w:rPr>
          <w:rtl w:val="0"/>
        </w:rPr>
      </w:r>
    </w:p>
    <w:p w:rsidRPr="00000000" w:rsidDel="00000000" w:rsidRDefault="00000000" w:rsidR="00000000" w:rsidP="00000000" w14:paraId="00000010">
      <w:pPr>
        <w:rPr>
          <w:rFonts w:hAnsi="Calibri" w:cs="Calibri" w:eastAsia="Calibri" w:ascii="Calibri"/>
          <w:color w:val="000000"/>
          <w:sz w:val="36"/>
          <w:szCs w:val="36"/>
        </w:rPr>
      </w:pPr>
      <w:r w:rsidRPr="00000000" w:rsidDel="00000000" w:rsidR="00000000">
        <w:rPr>
          <w:rFonts w:hAnsi="Calibri" w:cs="Calibri" w:eastAsia="Calibri" w:ascii="Calibri"/>
          <w:color w:val="000000"/>
          <w:rtl w:val="0"/>
        </w:rPr>
        <w:t xml:space="preserve">In 2018 alone, 10,811 Scouts met the rank and camping requirements, were elected by their units, but never arrived at their Ordeal. If my mom knew that – of the 10 elections she drove me to, 3 were wasted trips because they never ended up becoming members of the Order of the Arrow, she would not be happy! OA membership peaked in 1987 – that’s over 30 years ago. If we meet our goals of inducting 90 percent of candidates and holding unit elections in 90 percent of units, our membership would skyrocket and the Order of the Arrow would see its first year of membership growth in a generation.</w:t>
      </w:r>
      <w:r w:rsidRPr="00000000" w:rsidDel="00000000" w:rsidR="00000000">
        <w:rPr>
          <w:rtl w:val="0"/>
        </w:rPr>
      </w:r>
    </w:p>
    <w:p w:rsidRPr="00000000" w:rsidDel="00000000" w:rsidRDefault="00000000" w:rsidR="00000000" w:rsidP="00000000" w14:paraId="00000011">
      <w:pPr>
        <w:rPr>
          <w:rFonts w:hAnsi="Calibri" w:cs="Calibri" w:eastAsia="Calibri" w:ascii="Calibri"/>
          <w:b w:val="1"/>
          <w:color w:val="000000"/>
        </w:rPr>
      </w:pPr>
      <w:r w:rsidRPr="00000000" w:rsidDel="00000000" w:rsidR="00000000">
        <w:rPr>
          <w:rtl w:val="0"/>
        </w:rPr>
      </w:r>
    </w:p>
    <w:p w:rsidRPr="00000000" w:rsidDel="00000000" w:rsidRDefault="00000000" w:rsidR="00000000" w:rsidP="00000000" w14:paraId="00000012">
      <w:pPr>
        <w:rPr>
          <w:rFonts w:hAnsi="Calibri" w:cs="Calibri" w:eastAsia="Calibri" w:ascii="Calibri"/>
          <w:b w:val="1"/>
        </w:rPr>
      </w:pPr>
      <w:r w:rsidRPr="00000000" w:rsidDel="00000000" w:rsidR="00000000">
        <w:rPr>
          <w:rFonts w:hAnsi="Calibri" w:cs="Calibri" w:eastAsia="Calibri" w:ascii="Calibri"/>
          <w:b w:val="1"/>
          <w:color w:val="000000"/>
          <w:rtl w:val="0"/>
        </w:rPr>
        <w:t xml:space="preserve">Induction Barriers</w:t>
        <w:tab/>
        <w:tab/>
        <w:tab/>
        <w:tab/>
        <w:tab/>
        <w:tab/>
        <w:tab/>
        <w:tab/>
      </w:r>
      <w:r w:rsidRPr="00000000" w:rsidDel="00000000" w:rsidR="00000000">
        <w:rPr>
          <w:rFonts w:hAnsi="Calibri" w:cs="Calibri" w:eastAsia="Calibri" w:ascii="Calibri"/>
          <w:b w:val="1"/>
          <w:rtl w:val="0"/>
        </w:rPr>
        <w:t xml:space="preserve">12 Minutes</w:t>
        <w:tab/>
      </w:r>
    </w:p>
    <w:p w:rsidRPr="00000000" w:rsidDel="00000000" w:rsidRDefault="00000000" w:rsidR="00000000" w:rsidP="00000000" w14:paraId="00000013">
      <w:pPr>
        <w:rPr>
          <w:rFonts w:hAnsi="Calibri" w:cs="Calibri" w:eastAsia="Calibri" w:ascii="Calibri"/>
          <w:b w:val="1"/>
        </w:rPr>
      </w:pPr>
      <w:r w:rsidRPr="00000000" w:rsidDel="00000000" w:rsidR="00000000">
        <w:rPr>
          <w:rtl w:val="0"/>
        </w:rPr>
      </w:r>
    </w:p>
    <w:p w:rsidRPr="00000000" w:rsidDel="00000000" w:rsidRDefault="00000000" w:rsidR="00000000" w:rsidP="00000000" w14:paraId="00000014">
      <w:pPr>
        <w:ind w:left="0" w:firstLine="0"/>
        <w:rPr>
          <w:rFonts w:hAnsi="Calibri" w:cs="Calibri" w:eastAsia="Calibri" w:ascii="Calibri"/>
          <w:color w:val="000000"/>
        </w:rPr>
      </w:pPr>
      <w:r w:rsidRPr="00000000" w:rsidDel="00000000" w:rsidR="00000000">
        <w:rPr>
          <w:rFonts w:hAnsi="Calibri" w:cs="Calibri" w:eastAsia="Calibri" w:ascii="Calibri"/>
          <w:rtl w:val="0"/>
        </w:rPr>
        <w:t xml:space="preserve">There are many barriers that prevent a candidate from attending an Ordeal. Let’s take a few </w:t>
      </w:r>
      <w:r w:rsidRPr="00000000" w:rsidDel="00000000" w:rsidR="00000000">
        <w:rPr>
          <w:rFonts w:hAnsi="Calibri" w:cs="Calibri" w:eastAsia="Calibri" w:ascii="Calibri"/>
          <w:color w:val="000000"/>
          <w:rtl w:val="0"/>
        </w:rPr>
        <w:t xml:space="preserve">minutes to examine these. We’re going to count off into groups to start our discussion (split all delegates into randomized groups of about 10 people per group). Once we get organized, you will have five minutes to discuss the barrier that you are given and to discuss some potential solutions to that barrier.</w:t>
      </w:r>
    </w:p>
    <w:p w:rsidRPr="00000000" w:rsidDel="00000000" w:rsidRDefault="00000000" w:rsidR="00000000" w:rsidP="00000000" w14:paraId="00000015">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16">
      <w:pPr>
        <w:rPr>
          <w:rFonts w:hAnsi="Calibri" w:cs="Calibri" w:eastAsia="Calibri" w:ascii="Calibri"/>
          <w:u w:val="single"/>
        </w:rPr>
      </w:pPr>
      <w:r w:rsidRPr="00000000" w:rsidDel="00000000" w:rsidR="00000000">
        <w:br w:type="page"/>
      </w:r>
      <w:r w:rsidRPr="00000000" w:rsidDel="00000000" w:rsidR="00000000">
        <w:rPr>
          <w:rtl w:val="0"/>
        </w:rPr>
      </w:r>
    </w:p>
    <w:p w:rsidRPr="00000000" w:rsidDel="00000000" w:rsidRDefault="00000000" w:rsidR="00000000" w:rsidP="00000000" w14:paraId="00000017">
      <w:pPr>
        <w:rPr>
          <w:rFonts w:hAnsi="Calibri" w:cs="Calibri" w:eastAsia="Calibri" w:ascii="Calibri"/>
          <w:u w:val="single"/>
        </w:rPr>
      </w:pPr>
      <w:r w:rsidRPr="00000000" w:rsidDel="00000000" w:rsidR="00000000">
        <w:rPr>
          <w:rtl w:val="0"/>
        </w:rPr>
      </w:r>
    </w:p>
    <w:p w:rsidRPr="00000000" w:rsidDel="00000000" w:rsidRDefault="00000000" w:rsidR="00000000" w:rsidP="00000000" w14:paraId="00000018">
      <w:pPr>
        <w:rPr>
          <w:rFonts w:hAnsi="Calibri" w:cs="Calibri" w:eastAsia="Calibri" w:ascii="Calibri"/>
          <w:u w:val="single"/>
        </w:rPr>
      </w:pPr>
      <w:r w:rsidRPr="00000000" w:rsidDel="00000000" w:rsidR="00000000">
        <w:rPr>
          <w:rtl w:val="0"/>
        </w:rPr>
      </w:r>
    </w:p>
    <w:p w:rsidRPr="00000000" w:rsidDel="00000000" w:rsidRDefault="00000000" w:rsidR="00000000" w:rsidP="00000000" w14:paraId="00000019">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b w:val="1"/>
        </w:rPr>
      </w:pPr>
      <w:r w:rsidRPr="00000000" w:rsidDel="00000000" w:rsidR="00000000">
        <w:rPr>
          <w:rFonts w:hAnsi="Calibri" w:cs="Calibri" w:eastAsia="Calibri" w:ascii="Calibri"/>
          <w:b w:val="1"/>
          <w:rtl w:val="0"/>
        </w:rPr>
        <w:t xml:space="preserve">Barriers</w:t>
      </w:r>
    </w:p>
    <w:p w:rsidRPr="00000000" w:rsidDel="00000000" w:rsidRDefault="00000000" w:rsidR="00000000" w:rsidP="00000000" w14:paraId="0000001A">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1B">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Calibri" w:cs="Calibri" w:eastAsia="Calibri" w:ascii="Calibri"/>
          <w:i w:val="0"/>
          <w:smallCaps w:val="0"/>
          <w:strike w:val="0"/>
          <w:color w:val="000000"/>
          <w:sz w:val="24"/>
          <w:szCs w:val="24"/>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The candidate does not have a ride to the Ordeal</w:t>
      </w:r>
    </w:p>
    <w:p w:rsidRPr="00000000" w:rsidDel="00000000" w:rsidRDefault="00000000" w:rsidR="00000000" w:rsidP="00000000" w14:paraId="0000001C">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Calibri" w:cs="Calibri" w:eastAsia="Calibri" w:ascii="Calibri"/>
          <w:i w:val="0"/>
          <w:smallCaps w:val="0"/>
          <w:strike w:val="0"/>
          <w:color w:val="000000"/>
          <w:sz w:val="24"/>
          <w:szCs w:val="24"/>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The candidate does not know anyone in the OA or any other candidates planning to attend</w:t>
      </w:r>
    </w:p>
    <w:p w:rsidRPr="00000000" w:rsidDel="00000000" w:rsidRDefault="00000000" w:rsidR="00000000" w:rsidP="00000000" w14:paraId="0000001D">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Calibri" w:cs="Calibri" w:eastAsia="Calibri" w:ascii="Calibri"/>
          <w:i w:val="0"/>
          <w:smallCaps w:val="0"/>
          <w:strike w:val="0"/>
          <w:color w:val="000000"/>
          <w:sz w:val="24"/>
          <w:szCs w:val="24"/>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The candidate’s parents are not comfortable with sending them to the Ordeal</w:t>
      </w:r>
    </w:p>
    <w:p w:rsidRPr="00000000" w:rsidDel="00000000" w:rsidRDefault="00000000" w:rsidR="00000000" w:rsidP="00000000" w14:paraId="0000001E">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Calibri" w:cs="Calibri" w:eastAsia="Calibri" w:ascii="Calibri"/>
          <w:i w:val="0"/>
          <w:smallCaps w:val="0"/>
          <w:strike w:val="0"/>
          <w:color w:val="000000"/>
          <w:sz w:val="24"/>
          <w:szCs w:val="24"/>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Money is an issue in registering for the Ordeal</w:t>
      </w:r>
    </w:p>
    <w:p w:rsidRPr="00000000" w:rsidDel="00000000" w:rsidRDefault="00000000" w:rsidR="00000000" w:rsidP="00000000" w14:paraId="0000001F">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rFonts w:hAnsi="Calibri" w:cs="Calibri" w:eastAsia="Calibri" w:ascii="Calibri"/>
          <w:i w:val="0"/>
          <w:smallCaps w:val="0"/>
          <w:strike w:val="0"/>
          <w:color w:val="000000"/>
          <w:sz w:val="24"/>
          <w:szCs w:val="24"/>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The candidate wants to attend </w:t>
      </w:r>
      <w:r w:rsidRPr="00000000" w:rsidDel="00000000" w:rsidR="00000000">
        <w:rPr>
          <w:rFonts w:hAnsi="Calibri" w:cs="Calibri" w:eastAsia="Calibri" w:ascii="Calibri"/>
          <w:rtl w:val="0"/>
        </w:rPr>
        <w:t xml:space="preserve">a sporting event</w:t>
      </w: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 or other activit</w:t>
      </w:r>
      <w:r w:rsidRPr="00000000" w:rsidDel="00000000" w:rsidR="00000000">
        <w:rPr>
          <w:rFonts w:hAnsi="Calibri" w:cs="Calibri" w:eastAsia="Calibri" w:ascii="Calibri"/>
          <w:rtl w:val="0"/>
        </w:rPr>
        <w:t xml:space="preserve">y</w:t>
      </w:r>
      <w:r w:rsidRPr="00000000" w:rsidDel="00000000" w:rsidR="00000000">
        <w:rPr>
          <w:rtl w:val="0"/>
        </w:rPr>
      </w:r>
    </w:p>
    <w:p w:rsidRPr="00000000" w:rsidDel="00000000" w:rsidRDefault="00000000" w:rsidR="00000000" w:rsidP="00000000" w14:paraId="00000020">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21">
      <w:pPr>
        <w:rPr>
          <w:rFonts w:hAnsi="Calibri" w:cs="Calibri" w:eastAsia="Calibri" w:ascii="Calibri"/>
          <w:color w:val="000000"/>
        </w:rPr>
      </w:pPr>
      <w:r w:rsidRPr="00000000" w:rsidDel="00000000" w:rsidR="00000000">
        <w:rPr>
          <w:rFonts w:hAnsi="Calibri" w:cs="Calibri" w:eastAsia="Calibri" w:ascii="Calibri"/>
          <w:color w:val="000000"/>
          <w:rtl w:val="0"/>
        </w:rPr>
        <w:t xml:space="preserve">I’m going to ask each group to designate a spokesperson to briefly share their group’s discussion with everyone.</w:t>
      </w:r>
    </w:p>
    <w:p w:rsidRPr="00000000" w:rsidDel="00000000" w:rsidRDefault="00000000" w:rsidR="00000000" w:rsidP="00000000" w14:paraId="00000022">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23">
      <w:pPr>
        <w:rPr>
          <w:rFonts w:hAnsi="Calibri" w:cs="Calibri" w:eastAsia="Calibri" w:ascii="Calibri"/>
          <w:color w:val="000000"/>
        </w:rPr>
      </w:pPr>
      <w:r w:rsidRPr="00000000" w:rsidDel="00000000" w:rsidR="00000000">
        <w:rPr>
          <w:rFonts w:hAnsi="Calibri" w:cs="Calibri" w:eastAsia="Calibri" w:ascii="Calibri"/>
          <w:color w:val="000000"/>
          <w:rtl w:val="0"/>
        </w:rPr>
        <w:t xml:space="preserve">Each group at this point should briefly discuss the barrier and their ideas to solve it. Feel free to prod their discussion by asking leading questions in order to develop effective solutions. At the conclusion of this portion, delegates can return to sitting with their lodges.</w:t>
      </w:r>
    </w:p>
    <w:p w:rsidRPr="00000000" w:rsidDel="00000000" w:rsidRDefault="00000000" w:rsidR="00000000" w:rsidP="00000000" w14:paraId="00000024">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25">
      <w:pPr>
        <w:rPr>
          <w:rFonts w:hAnsi="Calibri" w:cs="Calibri" w:eastAsia="Calibri" w:ascii="Calibri"/>
          <w:b w:val="1"/>
          <w:color w:val="000000"/>
        </w:rPr>
      </w:pPr>
      <w:r w:rsidRPr="00000000" w:rsidDel="00000000" w:rsidR="00000000">
        <w:rPr>
          <w:rFonts w:hAnsi="Calibri" w:cs="Calibri" w:eastAsia="Calibri" w:ascii="Calibri"/>
          <w:b w:val="1"/>
          <w:color w:val="000000"/>
          <w:rtl w:val="0"/>
        </w:rPr>
        <w:t xml:space="preserve">Resources to improve induction rate</w:t>
        <w:tab/>
        <w:tab/>
        <w:tab/>
        <w:tab/>
        <w:tab/>
        <w:t xml:space="preserve">5 minutes</w:t>
        <w:br w:type="textWrapping"/>
      </w:r>
    </w:p>
    <w:p w:rsidRPr="00000000" w:rsidDel="00000000" w:rsidRDefault="00000000" w:rsidR="00000000" w:rsidP="00000000" w14:paraId="00000026">
      <w:pPr>
        <w:rPr>
          <w:rFonts w:hAnsi="Calibri" w:cs="Calibri" w:eastAsia="Calibri" w:ascii="Calibri"/>
          <w:color w:val="000000"/>
        </w:rPr>
      </w:pPr>
      <w:r w:rsidRPr="00000000" w:rsidDel="00000000" w:rsidR="00000000">
        <w:rPr>
          <w:rFonts w:hAnsi="Calibri" w:cs="Calibri" w:eastAsia="Calibri" w:ascii="Calibri"/>
          <w:color w:val="000000"/>
          <w:rtl w:val="0"/>
        </w:rPr>
        <w:t xml:space="preserve">The national organization has created a variety of resources to help you overcome these barriers to increasing your induction rate. All of these resources seek to enhance communication with candidates, parents, and unit leaders.</w:t>
      </w:r>
    </w:p>
    <w:p w:rsidRPr="00000000" w:rsidDel="00000000" w:rsidRDefault="00000000" w:rsidR="00000000" w:rsidP="00000000" w14:paraId="00000027">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28">
      <w:pPr>
        <w:rPr>
          <w:rFonts w:hAnsi="Calibri" w:cs="Calibri" w:eastAsia="Calibri" w:ascii="Calibri"/>
          <w:color w:val="000000"/>
        </w:rPr>
      </w:pPr>
      <w:r w:rsidRPr="00000000" w:rsidDel="00000000" w:rsidR="00000000">
        <w:rPr>
          <w:rFonts w:hAnsi="Calibri" w:cs="Calibri" w:eastAsia="Calibri" w:ascii="Calibri"/>
          <w:color w:val="000000"/>
          <w:rtl w:val="0"/>
        </w:rPr>
        <w:t xml:space="preserve">In October of 2019, we debuted a new program, called the “OA Welcome Session,” to provide information to the parents of candidates prior to the Ordeal. This program was developed from a number of lodges that have hosted a similar event and have seen great success. You can find the slides and an accompanying guide to help you deliver the presentation at </w:t>
      </w:r>
      <w:hyperlink r:id="rId7">
        <w:r w:rsidRPr="00000000" w:rsidDel="00000000" w:rsidR="00000000">
          <w:rPr>
            <w:rFonts w:hAnsi="Calibri" w:cs="Calibri" w:eastAsia="Calibri" w:ascii="Calibri"/>
            <w:color w:val="1155cc"/>
            <w:u w:val="single"/>
            <w:rtl w:val="0"/>
          </w:rPr>
          <w:t xml:space="preserve">oa-bsa.org/thrive</w:t>
        </w:r>
      </w:hyperlink>
      <w:r w:rsidRPr="00000000" w:rsidDel="00000000" w:rsidR="00000000">
        <w:rPr>
          <w:rFonts w:hAnsi="Calibri" w:cs="Calibri" w:eastAsia="Calibri" w:ascii="Calibri"/>
          <w:color w:val="000000"/>
          <w:rtl w:val="0"/>
        </w:rPr>
        <w:t xml:space="preserve">.</w:t>
      </w:r>
    </w:p>
    <w:p w:rsidRPr="00000000" w:rsidDel="00000000" w:rsidRDefault="00000000" w:rsidR="00000000" w:rsidP="00000000" w14:paraId="00000029">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2A">
      <w:pPr>
        <w:rPr>
          <w:rFonts w:hAnsi="Calibri" w:cs="Calibri" w:eastAsia="Calibri" w:ascii="Calibri"/>
          <w:color w:val="000000"/>
        </w:rPr>
      </w:pPr>
      <w:r w:rsidRPr="00000000" w:rsidDel="00000000" w:rsidR="00000000">
        <w:rPr>
          <w:rFonts w:hAnsi="Calibri" w:cs="Calibri" w:eastAsia="Calibri" w:ascii="Calibri"/>
          <w:color w:val="000000"/>
          <w:rtl w:val="0"/>
        </w:rPr>
        <w:t xml:space="preserve">We also created email templates, phone call scripts, videos, and a physical letter to send to candidates. These resources start right after the call-out, when a candidate is most excited. After sending an initial email and congratulatory letter at the time of the call-out, the subsequent emails and videos keep the momentum going through the Welcome Session and up to the Ordeal itself. </w:t>
      </w:r>
    </w:p>
    <w:p w:rsidRPr="00000000" w:rsidDel="00000000" w:rsidRDefault="00000000" w:rsidR="00000000" w:rsidP="00000000" w14:paraId="0000002B">
      <w:pPr>
        <w:rPr>
          <w:rFonts w:hAnsi="Calibri" w:cs="Calibri" w:eastAsia="Calibri" w:ascii="Calibri"/>
          <w:color w:val="000000"/>
        </w:rPr>
      </w:pPr>
      <w:r w:rsidRPr="00000000" w:rsidDel="00000000" w:rsidR="00000000">
        <w:rPr>
          <w:rtl w:val="0"/>
        </w:rPr>
      </w:r>
    </w:p>
    <w:p w:rsidRPr="00000000" w:rsidDel="00000000" w:rsidRDefault="00000000" w:rsidR="00000000" w:rsidP="00000000" w14:paraId="0000002C">
      <w:pPr>
        <w:rPr>
          <w:rFonts w:hAnsi="Calibri" w:cs="Calibri" w:eastAsia="Calibri" w:ascii="Calibri"/>
          <w:b w:val="1"/>
        </w:rPr>
      </w:pPr>
      <w:r w:rsidRPr="00000000" w:rsidDel="00000000" w:rsidR="00000000">
        <w:br w:type="page"/>
      </w:r>
      <w:r w:rsidRPr="00000000" w:rsidDel="00000000" w:rsidR="00000000">
        <w:rPr>
          <w:rtl w:val="0"/>
        </w:rPr>
      </w:r>
    </w:p>
    <w:p w:rsidRPr="00000000" w:rsidDel="00000000" w:rsidRDefault="00000000" w:rsidR="00000000" w:rsidP="00000000" w14:paraId="0000002D">
      <w:pPr>
        <w:rPr>
          <w:rFonts w:hAnsi="Calibri" w:cs="Calibri" w:eastAsia="Calibri" w:ascii="Calibri"/>
          <w:b w:val="1"/>
        </w:rPr>
      </w:pPr>
      <w:r w:rsidRPr="00000000" w:rsidDel="00000000" w:rsidR="00000000">
        <w:rPr>
          <w:rtl w:val="0"/>
        </w:rPr>
      </w:r>
    </w:p>
    <w:p w:rsidRPr="00000000" w:rsidDel="00000000" w:rsidRDefault="00000000" w:rsidR="00000000" w:rsidP="00000000" w14:paraId="0000002E">
      <w:pPr>
        <w:rPr>
          <w:rFonts w:hAnsi="Calibri" w:cs="Calibri" w:eastAsia="Calibri" w:ascii="Calibri"/>
          <w:b w:val="1"/>
        </w:rPr>
      </w:pPr>
      <w:r w:rsidRPr="00000000" w:rsidDel="00000000" w:rsidR="00000000">
        <w:rPr>
          <w:rtl w:val="0"/>
        </w:rPr>
      </w:r>
    </w:p>
    <w:p w:rsidRPr="00000000" w:rsidDel="00000000" w:rsidRDefault="00000000" w:rsidR="00000000" w:rsidP="00000000" w14:paraId="0000002F">
      <w:pPr>
        <w:rPr>
          <w:rFonts w:hAnsi="Calibri" w:cs="Calibri" w:eastAsia="Calibri" w:ascii="Calibri"/>
          <w:b w:val="1"/>
        </w:rPr>
      </w:pPr>
      <w:r w:rsidRPr="00000000" w:rsidDel="00000000" w:rsidR="00000000">
        <w:rPr>
          <w:rtl w:val="0"/>
        </w:rPr>
      </w:r>
    </w:p>
    <w:p w:rsidRPr="00000000" w:rsidDel="00000000" w:rsidRDefault="00000000" w:rsidR="00000000" w:rsidP="00000000" w14:paraId="00000030">
      <w:pPr>
        <w:rPr>
          <w:rFonts w:hAnsi="Calibri" w:cs="Calibri" w:eastAsia="Calibri" w:ascii="Calibri"/>
          <w:b w:val="1"/>
          <w:color w:val="000000"/>
        </w:rPr>
      </w:pPr>
      <w:r w:rsidRPr="00000000" w:rsidDel="00000000" w:rsidR="00000000">
        <w:rPr>
          <w:rFonts w:hAnsi="Calibri" w:cs="Calibri" w:eastAsia="Calibri" w:ascii="Calibri"/>
          <w:b w:val="1"/>
          <w:color w:val="000000"/>
          <w:rtl w:val="0"/>
        </w:rPr>
        <w:t xml:space="preserve">Recruiting and utilizing elangomats</w:t>
        <w:tab/>
        <w:tab/>
        <w:tab/>
        <w:tab/>
        <w:tab/>
        <w:tab/>
        <w:t xml:space="preserve">5 minutes</w:t>
      </w:r>
    </w:p>
    <w:p w:rsidRPr="00000000" w:rsidDel="00000000" w:rsidRDefault="00000000" w:rsidR="00000000" w:rsidP="00000000" w14:paraId="00000031">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rPr>
      </w:pPr>
      <w:r w:rsidRPr="00000000" w:rsidDel="00000000" w:rsidR="00000000">
        <w:rPr>
          <w:rtl w:val="0"/>
        </w:rPr>
      </w:r>
    </w:p>
    <w:p w:rsidRPr="00000000" w:rsidDel="00000000" w:rsidRDefault="00000000" w:rsidR="00000000" w:rsidP="00000000" w14:paraId="00000032">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Elangomats are essential to the success of any induction weekend, so recruiting them should be a top priority. We are going to talk about some ideas to recruit them for the next few minutes. To start us off, I want to give all of you an opportunity to share your lodge’s best practices with the other lodges in the section. Take two minutes as a lodge to develop one best practice you want to share with everyone.</w:t>
      </w:r>
    </w:p>
    <w:p w:rsidRPr="00000000" w:rsidDel="00000000" w:rsidRDefault="00000000" w:rsidR="00000000" w:rsidP="00000000" w14:paraId="00000033">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72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034">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[after the two minutes have elapsed, allow a designee from each lodge to share their best practice with all of the delegates.] </w:t>
      </w:r>
    </w:p>
    <w:p w:rsidRPr="00000000" w:rsidDel="00000000" w:rsidRDefault="00000000" w:rsidR="00000000" w:rsidP="00000000" w14:paraId="00000035">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72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036">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Those were some great ideas. I want to share a few suggestions of my own before we move on. To find effective elangomats, we need to begin recruiting early. Begin looking for potential elangomats well in advance of the Ordeal so you have plenty of time to train them and set them up for success. I’m sure many of us know the struggle of trying to find an elangomat at the last minute. After all, the Scout motto is “be prepared,” so let’s give ourselves as much preparation as possible </w:t>
      </w:r>
    </w:p>
    <w:p w:rsidRPr="00000000" w:rsidDel="00000000" w:rsidRDefault="00000000" w:rsidR="00000000" w:rsidP="00000000" w14:paraId="00000037">
      <w:pPr>
        <w:rPr>
          <w:rFonts w:hAnsi="Calibri" w:cs="Calibri" w:eastAsia="Calibri" w:ascii="Calibri"/>
        </w:rPr>
      </w:pPr>
      <w:r w:rsidRPr="00000000" w:rsidDel="00000000" w:rsidR="00000000">
        <w:rPr>
          <w:rtl w:val="0"/>
        </w:rPr>
      </w:r>
    </w:p>
    <w:p w:rsidRPr="00000000" w:rsidDel="00000000" w:rsidRDefault="00000000" w:rsidR="00000000" w:rsidP="00000000" w14:paraId="00000038">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You can also offer some incentives, like an elangomat patch or other memorabilia as a thank you award for elangomats’ service. You can also provide a discount on the induction event or a free dinner at the start of the weekend.</w:t>
      </w:r>
    </w:p>
    <w:p w:rsidRPr="00000000" w:rsidDel="00000000" w:rsidRDefault="00000000" w:rsidR="00000000" w:rsidP="00000000" w14:paraId="00000039">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03A">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Many lodges also hold brotherhood conversions in conjunction with an Ordeal weekend. These brotherhood conversions can attract relatively new members who aren’t super involved in the Order of the Arrow. Once these members are already registered to convert to brotherhood, they may be more likely to step us as an elangomat. </w:t>
      </w:r>
    </w:p>
    <w:p w:rsidRPr="00000000" w:rsidDel="00000000" w:rsidRDefault="00000000" w:rsidR="00000000" w:rsidP="00000000" w14:paraId="0000003B">
      <w:pPr>
        <w:rPr>
          <w:rFonts w:hAnsi="Calibri" w:cs="Calibri" w:eastAsia="Calibri" w:ascii="Calibri"/>
        </w:rPr>
      </w:pPr>
      <w:r w:rsidRPr="00000000" w:rsidDel="00000000" w:rsidR="00000000">
        <w:rPr>
          <w:rtl w:val="0"/>
        </w:rPr>
      </w:r>
    </w:p>
    <w:p w:rsidRPr="00000000" w:rsidDel="00000000" w:rsidRDefault="00000000" w:rsidR="00000000" w:rsidP="00000000" w14:paraId="0000003C">
      <w:pPr>
        <w:keepNext w:val="0"/>
        <w:keepLines w:val="0"/>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Once you are able to recruit one elangomat, it is much easier to recruit their friends or members of their unit as well. I know if someone asked me to step up to a new role, I would be much more likely to do so if I had friends who would do it with me.</w:t>
      </w:r>
    </w:p>
    <w:p w:rsidRPr="00000000" w:rsidDel="00000000" w:rsidRDefault="00000000" w:rsidR="00000000" w:rsidP="00000000" w14:paraId="0000003D">
      <w:pPr>
        <w:rPr>
          <w:rFonts w:hAnsi="Calibri" w:cs="Calibri" w:eastAsia="Calibri" w:ascii="Calibri"/>
        </w:rPr>
      </w:pPr>
      <w:r w:rsidRPr="00000000" w:rsidDel="00000000" w:rsidR="00000000">
        <w:br w:type="page"/>
      </w:r>
      <w:r w:rsidRPr="00000000" w:rsidDel="00000000" w:rsidR="00000000">
        <w:rPr>
          <w:rtl w:val="0"/>
        </w:rPr>
      </w:r>
    </w:p>
    <w:p w:rsidRPr="00000000" w:rsidDel="00000000" w:rsidRDefault="00000000" w:rsidR="00000000" w:rsidP="00000000" w14:paraId="0000003E">
      <w:pPr>
        <w:rPr>
          <w:rFonts w:hAnsi="Calibri" w:cs="Calibri" w:eastAsia="Calibri" w:ascii="Calibri"/>
        </w:rPr>
      </w:pPr>
      <w:r w:rsidRPr="00000000" w:rsidDel="00000000" w:rsidR="00000000">
        <w:rPr>
          <w:rtl w:val="0"/>
        </w:rPr>
      </w:r>
    </w:p>
    <w:p w:rsidRPr="00000000" w:rsidDel="00000000" w:rsidRDefault="00000000" w:rsidR="00000000" w:rsidP="00000000" w14:paraId="0000003F">
      <w:pPr>
        <w:rPr>
          <w:rFonts w:hAnsi="Calibri" w:cs="Calibri" w:eastAsia="Calibri" w:ascii="Calibri"/>
        </w:rPr>
      </w:pPr>
      <w:r w:rsidRPr="00000000" w:rsidDel="00000000" w:rsidR="00000000">
        <w:rPr>
          <w:rtl w:val="0"/>
        </w:rPr>
      </w:r>
    </w:p>
    <w:p w:rsidRPr="00000000" w:rsidDel="00000000" w:rsidRDefault="00000000" w:rsidR="00000000" w:rsidP="00000000" w14:paraId="00000040">
      <w:pPr>
        <w:rPr>
          <w:rFonts w:hAnsi="Calibri" w:cs="Calibri" w:eastAsia="Calibri" w:ascii="Calibri"/>
        </w:rPr>
      </w:pPr>
      <w:r w:rsidRPr="00000000" w:rsidDel="00000000" w:rsidR="00000000">
        <w:rPr>
          <w:rtl w:val="0"/>
        </w:rPr>
      </w:r>
    </w:p>
    <w:p w:rsidRPr="00000000" w:rsidDel="00000000" w:rsidRDefault="00000000" w:rsidR="00000000" w:rsidP="00000000" w14:paraId="00000041">
      <w:pPr>
        <w:rPr>
          <w:rFonts w:hAnsi="Calibri" w:cs="Calibri" w:eastAsia="Calibri" w:ascii="Calibri"/>
        </w:rPr>
      </w:pPr>
      <w:r w:rsidRPr="00000000" w:rsidDel="00000000" w:rsidR="00000000">
        <w:rPr>
          <w:rtl w:val="0"/>
        </w:rPr>
      </w:r>
    </w:p>
    <w:p w:rsidRPr="00000000" w:rsidDel="00000000" w:rsidRDefault="00000000" w:rsidR="00000000" w:rsidP="00000000" w14:paraId="00000042">
      <w:pPr>
        <w:keepNext w:val="0"/>
        <w:keepLines w:val="0"/>
        <w:widowControl w:val="1"/>
        <w:pBdr>
          <w:top w:val="nil" w:sz="0" w:space="0"/>
          <w:left w:val="nil" w:sz="0" w:space="0"/>
          <w:bottom w:val="nil" w:sz="0" w:space="0"/>
          <w:right w:val="nil" w:sz="0" w:space="0"/>
          <w:between w:val="nil" w:sz="0" w:space="0"/>
        </w:pBdr>
        <w:shd w:val="clear" w:fill="auto"/>
        <w:spacing w:line="240" w:before="0" w:after="12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b w:val="1"/>
          <w:i w:val="0"/>
          <w:smallCaps w:val="0"/>
          <w:strike w:val="0"/>
          <w:color w:val="000000"/>
          <w:sz w:val="24"/>
          <w:szCs w:val="24"/>
          <w:u w:val="none"/>
          <w:shd w:val="clear" w:fill="auto"/>
          <w:vertAlign w:val="baseline"/>
          <w:rtl w:val="0"/>
        </w:rPr>
        <w:t xml:space="preserve">Action plans</w:t>
        <w:tab/>
        <w:tab/>
        <w:tab/>
        <w:tab/>
        <w:tab/>
        <w:tab/>
        <w:tab/>
        <w:tab/>
        <w:tab/>
        <w:t xml:space="preserve">20 minutes</w:t>
      </w:r>
      <w:r w:rsidRPr="00000000" w:rsidDel="00000000" w:rsidR="00000000">
        <w:rPr>
          <w:rtl w:val="0"/>
        </w:rPr>
      </w:r>
    </w:p>
    <w:p w:rsidRPr="00000000" w:rsidDel="00000000" w:rsidRDefault="00000000" w:rsidR="00000000" w:rsidP="00000000" w14:paraId="00000043">
      <w:pPr>
        <w:keepNext w:val="0"/>
        <w:keepLines w:val="0"/>
        <w:widowControl w:val="1"/>
        <w:pBdr>
          <w:top w:val="nil" w:sz="0" w:space="0"/>
          <w:left w:val="nil" w:sz="0" w:space="0"/>
          <w:bottom w:val="nil" w:sz="0" w:space="0"/>
          <w:right w:val="nil" w:sz="0" w:space="0"/>
          <w:between w:val="nil" w:sz="0" w:space="0"/>
        </w:pBdr>
        <w:shd w:val="clear" w:fill="auto"/>
        <w:spacing w:line="240" w:before="0" w:after="12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Lodges encounter a variety of challenges that prevent them from hitting a 90% induction rate. The idea of the High Performing Lodge initiative is to provide lodges with a sense of focus as to what is important. </w:t>
      </w:r>
    </w:p>
    <w:p w:rsidRPr="00000000" w:rsidDel="00000000" w:rsidRDefault="00000000" w:rsidR="00000000" w:rsidP="00000000" w14:paraId="00000044">
      <w:pPr>
        <w:keepNext w:val="0"/>
        <w:keepLines w:val="0"/>
        <w:widowControl w:val="1"/>
        <w:pBdr>
          <w:top w:val="nil" w:sz="0" w:space="0"/>
          <w:left w:val="nil" w:sz="0" w:space="0"/>
          <w:bottom w:val="nil" w:sz="0" w:space="0"/>
          <w:right w:val="nil" w:sz="0" w:space="0"/>
          <w:between w:val="nil" w:sz="0" w:space="0"/>
        </w:pBdr>
        <w:shd w:val="clear" w:fill="auto"/>
        <w:spacing w:line="240" w:before="0" w:after="12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Delegates will take the remaining 20 minutes of the session to develop an action plan for their lodge to improve their induction rate in the next year to stay in line with the “Declaration to Thrive.” </w:t>
      </w:r>
    </w:p>
    <w:p w:rsidRPr="00000000" w:rsidDel="00000000" w:rsidRDefault="00000000" w:rsidR="00000000" w:rsidP="00000000" w14:paraId="00000045">
      <w:pPr>
        <w:keepNext w:val="0"/>
        <w:keepLines w:val="0"/>
        <w:widowControl w:val="1"/>
        <w:pBdr>
          <w:top w:val="nil" w:sz="0" w:space="0"/>
          <w:left w:val="nil" w:sz="0" w:space="0"/>
          <w:bottom w:val="nil" w:sz="0" w:space="0"/>
          <w:right w:val="nil" w:sz="0" w:space="0"/>
          <w:between w:val="nil" w:sz="0" w:space="0"/>
        </w:pBdr>
        <w:shd w:val="clear" w:fill="auto"/>
        <w:spacing w:line="240" w:before="0" w:after="120" w:lineRule="auto"/>
        <w:ind w:left="0" w:right="0" w:firstLine="0"/>
        <w:jc w:val="left"/>
        <w:rPr>
          <w:rFonts w:hAnsi="Calibri" w:cs="Calibri" w:eastAsia="Calibri" w:ascii="Calibri"/>
          <w:i w:val="0"/>
          <w:smallCaps w:val="0"/>
          <w:strike w:val="0"/>
          <w:color w:val="000000"/>
          <w:sz w:val="24"/>
          <w:szCs w:val="24"/>
          <w:u w:val="none"/>
          <w:shd w:val="clear" w:fill="auto"/>
          <w:vertAlign w:val="baseline"/>
        </w:rPr>
      </w:pPr>
      <w:r w:rsidRPr="00000000" w:rsidDel="00000000" w:rsidR="00000000">
        <w:rPr>
          <w:rFonts w:hAnsi="Calibri" w:cs="Calibri" w:eastAsia="Calibri" w:ascii="Calibri"/>
          <w:i w:val="0"/>
          <w:smallCaps w:val="0"/>
          <w:strike w:val="0"/>
          <w:color w:val="000000"/>
          <w:sz w:val="24"/>
          <w:szCs w:val="24"/>
          <w:u w:val="none"/>
          <w:shd w:val="clear" w:fill="auto"/>
          <w:vertAlign w:val="baseline"/>
          <w:rtl w:val="0"/>
        </w:rPr>
        <w:t xml:space="preserve">Lodges should take the first 10 minutes to develop an action plan on their own. A member of the ACT Conference staff should check-in with their designated lodge after 10 minutes and assist as necessary. Each staff member should ensure that their designated lodge has a plan with attainable and tangible goals. There will be additional time for delegates to return to this goal in the “Implementing your Vision” session.</w:t>
      </w:r>
    </w:p>
    <w:p w:rsidRPr="00000000" w:rsidDel="00000000" w:rsidRDefault="00000000" w:rsidR="00000000" w:rsidP="00000000" w14:paraId="00000046">
      <w:pPr>
        <w:rPr>
          <w:rFonts w:hAnsi="Calibri" w:cs="Calibri" w:eastAsia="Calibri" w:ascii="Calibri"/>
        </w:rPr>
      </w:pPr>
      <w:r w:rsidRPr="00000000" w:rsidDel="00000000" w:rsidR="00000000">
        <w:rPr>
          <w:rtl w:val="0"/>
        </w:rPr>
      </w:r>
    </w:p>
    <w:p w:rsidRPr="00000000" w:rsidDel="00000000" w:rsidRDefault="00000000" w:rsidR="00000000" w:rsidP="00000000" w14:paraId="00000047">
      <w:pPr>
        <w:rPr>
          <w:rFonts w:hAnsi="Calibri" w:cs="Calibri" w:eastAsia="Calibri" w:ascii="Calibri"/>
        </w:rPr>
      </w:pPr>
      <w:r w:rsidRPr="00000000" w:rsidDel="00000000" w:rsidR="00000000">
        <w:rPr>
          <w:rtl w:val="0"/>
        </w:rPr>
      </w:r>
    </w:p>
    <w:sectPr>
      <w:headerReference r:id="rId8" w:type="default"/>
      <w:headerReference r:id="rId9" w:type="first"/>
      <w:headerReference r:id="rId10" w:type="even"/>
      <w:footerReference r:id="rId11" w:type="default"/>
      <w:footerReference r:id="rId12" w:type="first"/>
      <w:footerReference r:id="rId13" w:type="even"/>
      <w:pgSz w:w="12240" w:h="15840"/>
      <w:pgMar w:bottom="273" w:left="1713" w:footer="1296" w:top="1238" w:right="1713" w:header="288"/>
      <w:pgNumType w:start="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114300" distT="114300" distL="114300" distR="114300">
          <wp:extent cx="5596128" cy="901700"/>
          <wp:effectExtent b="0" l="0" r="0" t="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596128" cy="901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Style w:val="Heading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-676273</wp:posOffset>
          </wp:positionH>
          <wp:positionV relativeFrom="paragraph">
            <wp:posOffset>342900</wp:posOffset>
          </wp:positionV>
          <wp:extent cx="2545652" cy="463239"/>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5652" cy="46323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-38098</wp:posOffset>
          </wp:positionV>
          <wp:extent cx="1964060" cy="1225868"/>
          <wp:effectExtent b="0" l="0" r="0" t="0"/>
          <wp:wrapSquare wrapText="bothSides" distB="114300" distT="114300" distL="114300" distR="114300"/>
          <wp:docPr id="2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64060" cy="1225868"/>
                  </a:xfrm>
                  <a:prstGeom prst="rect"/>
                  <a:ln/>
                </pic:spPr>
              </pic:pic>
            </a:graphicData>
          </a:graphic>
        </wp:anchor>
      </w:drawing>
    </w:r>
  </w:p>
  <w:p w:rsidR="00000000" w:rsidDel="00000000" w:rsidP="00000000" w:rsidRDefault="00000000" w:rsidRPr="00000000" w14:paraId="00000049">
    <w:pPr>
      <w:pStyle w:val="Head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spacing w:before="58" w:lineRule="auto"/>
      <w:ind w:left="1398"/>
    </w:pPr>
    <w:rPr>
      <w:b w:val="1"/>
      <w:sz w:val="44"/>
      <w:szCs w:val="44"/>
    </w:rPr>
  </w:style>
  <w:style w:styleId="Heading2" w:type="paragraph">
    <w:name w:val="heading 2"/>
    <w:basedOn w:val="Normal"/>
    <w:next w:val="Normal"/>
    <w:pPr>
      <w:spacing w:before="42" w:lineRule="auto"/>
      <w:ind w:left="1398"/>
    </w:pPr>
    <w:rPr>
      <w:b w:val="1"/>
      <w:sz w:val="32"/>
      <w:szCs w:val="32"/>
    </w:rPr>
  </w:style>
  <w:style w:styleId="Heading3" w:type="paragraph">
    <w:name w:val="heading 3"/>
    <w:basedOn w:val="Normal"/>
    <w:next w:val="Normal"/>
    <w:pPr>
      <w:spacing w:before="159" w:lineRule="auto"/>
      <w:ind w:left="100"/>
    </w:pPr>
    <w:rPr>
      <w:sz w:val="32"/>
      <w:szCs w:val="32"/>
    </w:rPr>
  </w:style>
  <w:style w:styleId="Heading4" w:type="paragraph">
    <w:name w:val="heading 4"/>
    <w:basedOn w:val="Normal"/>
    <w:next w:val="Normal"/>
    <w:pPr>
      <w:spacing w:before="163" w:lineRule="auto"/>
      <w:ind w:left="100"/>
    </w:pPr>
    <w:rPr>
      <w:b w:val="1"/>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qFormat w:val="1"/>
    <w:rsid w:val="001B1DE4"/>
  </w:style>
  <w:style w:styleId="Heading1" w:type="paragraph">
    <w:name w:val="heading 1"/>
    <w:basedOn w:val="Normal"/>
    <w:uiPriority w:val="9"/>
    <w:qFormat w:val="1"/>
    <w:pPr>
      <w:spacing w:before="58"/>
      <w:ind w:left="1398"/>
      <w:outlineLvl w:val="0"/>
    </w:pPr>
    <w:rPr>
      <w:b w:val="1"/>
      <w:bCs w:val="1"/>
      <w:sz w:val="44"/>
      <w:szCs w:val="44"/>
    </w:rPr>
  </w:style>
  <w:style w:styleId="Heading2" w:type="paragraph">
    <w:name w:val="heading 2"/>
    <w:basedOn w:val="Normal"/>
    <w:uiPriority w:val="9"/>
    <w:unhideWhenUsed w:val="1"/>
    <w:qFormat w:val="1"/>
    <w:pPr>
      <w:spacing w:before="42"/>
      <w:ind w:left="1398"/>
      <w:outlineLvl w:val="1"/>
    </w:pPr>
    <w:rPr>
      <w:b w:val="1"/>
      <w:bCs w:val="1"/>
      <w:sz w:val="32"/>
      <w:szCs w:val="32"/>
    </w:rPr>
  </w:style>
  <w:style w:styleId="Heading3" w:type="paragraph">
    <w:name w:val="heading 3"/>
    <w:basedOn w:val="Normal"/>
    <w:uiPriority w:val="9"/>
    <w:semiHidden w:val="1"/>
    <w:unhideWhenUsed w:val="1"/>
    <w:qFormat w:val="1"/>
    <w:pPr>
      <w:spacing w:before="159"/>
      <w:ind w:left="100"/>
      <w:outlineLvl w:val="2"/>
    </w:pPr>
    <w:rPr>
      <w:sz w:val="32"/>
      <w:szCs w:val="32"/>
    </w:rPr>
  </w:style>
  <w:style w:styleId="Heading4" w:type="paragraph">
    <w:name w:val="heading 4"/>
    <w:basedOn w:val="Normal"/>
    <w:uiPriority w:val="9"/>
    <w:semiHidden w:val="1"/>
    <w:unhideWhenUsed w:val="1"/>
    <w:qFormat w:val="1"/>
    <w:pPr>
      <w:spacing w:before="163"/>
      <w:ind w:left="100"/>
      <w:outlineLvl w:val="3"/>
    </w:pPr>
    <w:rPr>
      <w:b w:val="1"/>
      <w:bCs w:val="1"/>
    </w:rPr>
  </w:style>
  <w:style w:styleId="Heading5" w:type="paragraph">
    <w:name w:val="heading 5"/>
    <w:basedOn w:val="Normal"/>
    <w:next w:val="Normal"/>
    <w:uiPriority w:val="9"/>
    <w:semiHidden w:val="1"/>
    <w:unhideWhenUsed w:val="1"/>
    <w:qFormat w:val="1"/>
    <w:pPr>
      <w:keepNext w:val="1"/>
      <w:keepLines w:val="1"/>
      <w:spacing w:before="220" w:after="40"/>
      <w:outlineLvl w:val="4"/>
    </w:pPr>
    <w:rPr>
      <w:b w:val="1"/>
      <w:sz w:val="22"/>
      <w:szCs w:val="22"/>
    </w:rPr>
  </w:style>
  <w:style w:styleId="Heading6" w:type="paragraph">
    <w:name w:val="heading 6"/>
    <w:basedOn w:val="Normal"/>
    <w:next w:val="Normal"/>
    <w:uiPriority w:val="9"/>
    <w:semiHidden w:val="1"/>
    <w:unhideWhenUsed w:val="1"/>
    <w:qFormat w:val="1"/>
    <w:pPr>
      <w:keepNext w:val="1"/>
      <w:keepLines w:val="1"/>
      <w:spacing w:before="200" w:after="40"/>
      <w:outlineLvl w:val="5"/>
    </w:pPr>
    <w:rPr>
      <w:b w:val="1"/>
      <w:sz w:val="20"/>
      <w:szCs w:val="20"/>
    </w:rPr>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Title" w:type="paragraph">
    <w:name w:val="Title"/>
    <w:basedOn w:val="Normal"/>
    <w:next w:val="Normal"/>
    <w:uiPriority w:val="10"/>
    <w:qFormat w:val="1"/>
    <w:pPr>
      <w:keepNext w:val="1"/>
      <w:keepLines w:val="1"/>
      <w:spacing w:before="480" w:after="120"/>
    </w:pPr>
    <w:rPr>
      <w:b w:val="1"/>
      <w:sz w:val="72"/>
      <w:szCs w:val="72"/>
    </w:rPr>
  </w:style>
  <w:style w:styleId="BodyText" w:type="paragraph">
    <w:name w:val="Body Text"/>
    <w:basedOn w:val="Normal"/>
    <w:uiPriority w:val="1"/>
    <w:qFormat w:val="1"/>
    <w:pPr>
      <w:ind w:left="820"/>
    </w:pPr>
  </w:style>
  <w:style w:styleId="ListParagraph" w:type="paragraph">
    <w:name w:val="List Paragraph"/>
    <w:basedOn w:val="Normal"/>
    <w:uiPriority w:val="1"/>
    <w:qFormat w:val="1"/>
    <w:pPr>
      <w:ind w:left="820" w:hanging="360"/>
    </w:pPr>
  </w:style>
  <w:style w:styleId="TableParagraph" w:customStyle="1" w:type="paragraph">
    <w:name w:val="Table Paragraph"/>
    <w:basedOn w:val="Normal"/>
    <w:uiPriority w:val="1"/>
    <w:qFormat w:val="1"/>
  </w:style>
  <w:style w:styleId="Header" w:type="paragraph">
    <w:name w:val="header"/>
    <w:basedOn w:val="Normal"/>
    <w:link w:val="HeaderChar"/>
    <w:uiPriority w:val="99"/>
    <w:unhideWhenUsed w:val="1"/>
    <w:rsid w:val="0097259B"/>
    <w:pPr>
      <w:tabs>
        <w:tab w:val="center" w:pos="4680"/>
        <w:tab w:val="right" w:pos="9360"/>
      </w:tabs>
    </w:pPr>
  </w:style>
  <w:style w:styleId="HeaderChar" w:customStyle="1" w:type="character">
    <w:name w:val="Header Char"/>
    <w:basedOn w:val="DefaultParagraphFont"/>
    <w:link w:val="Header"/>
    <w:uiPriority w:val="99"/>
    <w:rsid w:val="0097259B"/>
    <w:rPr>
      <w:rFonts w:hAnsi="Times New Roman" w:cs="Times New Roman" w:eastAsia="Times New Roman" w:ascii="Times New Roman"/>
    </w:rPr>
  </w:style>
  <w:style w:styleId="Footer" w:type="paragraph">
    <w:name w:val="footer"/>
    <w:basedOn w:val="Normal"/>
    <w:link w:val="FooterChar"/>
    <w:uiPriority w:val="99"/>
    <w:unhideWhenUsed w:val="1"/>
    <w:rsid w:val="0097259B"/>
    <w:pPr>
      <w:tabs>
        <w:tab w:val="center" w:pos="4680"/>
        <w:tab w:val="right" w:pos="9360"/>
      </w:tabs>
    </w:pPr>
  </w:style>
  <w:style w:styleId="FooterChar" w:customStyle="1" w:type="character">
    <w:name w:val="Footer Char"/>
    <w:basedOn w:val="DefaultParagraphFont"/>
    <w:link w:val="Footer"/>
    <w:uiPriority w:val="99"/>
    <w:rsid w:val="0097259B"/>
    <w:rPr>
      <w:rFonts w:hAnsi="Times New Roman" w:cs="Times New Roman" w:eastAsia="Times New Roman" w:ascii="Times New Roman"/>
    </w:rPr>
  </w:style>
  <w:style w:styleId="TableGrid" w:type="table">
    <w:name w:val="Table Grid"/>
    <w:basedOn w:val="TableNormal"/>
    <w:uiPriority w:val="39"/>
    <w:rsid w:val="001415B3"/>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NoSpacing" w:type="paragraph">
    <w:name w:val="No Spacing"/>
    <w:uiPriority w:val="1"/>
    <w:qFormat w:val="1"/>
    <w:rsid w:val="00A95AD8"/>
  </w:style>
  <w:style w:styleId="NormalWeb" w:type="paragraph">
    <w:name w:val="Normal (Web)"/>
    <w:basedOn w:val="Normal"/>
    <w:uiPriority w:val="99"/>
    <w:unhideWhenUsed w:val="1"/>
    <w:rsid w:val="0066189F"/>
    <w:pPr>
      <w:spacing w:before="100" w:beforeAutospacing="1" w:after="100" w:afterAutospacing="1"/>
    </w:pPr>
  </w:style>
  <w:style w:styleId="Subtitle" w:type="paragraph">
    <w:name w:val="Subtitle"/>
    <w:basedOn w:val="Normal"/>
    <w:next w:val="Normal"/>
    <w:uiPriority w:val="11"/>
    <w:qFormat w:val="1"/>
    <w:pPr>
      <w:keepNext w:val="1"/>
      <w:keepLines w:val="1"/>
      <w:spacing w:before="360" w:after="80"/>
    </w:pPr>
    <w:rPr>
      <w:rFonts w:hAnsi="Georgia" w:cs="Georgia" w:eastAsia="Georgia" w:ascii="Georgia"/>
      <w:i w:val="1"/>
      <w:color w:val="666666"/>
      <w:sz w:val="48"/>
      <w:szCs w:val="48"/>
    </w:rPr>
  </w:style>
  <w:style w:styleId="a" w:customStyle="1" w:type="table">
    <w:basedOn w:val="TableNormal"/>
    <w:tblPr>
      <w:tblStyleRowBandSize w:val="1"/>
      <w:tblStyleColBandSize w:val="1"/>
    </w:tblPr>
  </w:style>
  <w:style w:styleId="a0" w:customStyle="1" w:type="table">
    <w:basedOn w:val="TableNormal"/>
    <w:tblPr>
      <w:tblStyleRowBandSize w:val="1"/>
      <w:tblStyleColBandSize w:val="1"/>
    </w:tblPr>
  </w:style>
  <w:style w:styleId="a1" w:customStyle="1" w:type="table">
    <w:basedOn w:val="TableNormal"/>
    <w:tblPr>
      <w:tblStyleRowBandSize w:val="1"/>
      <w:tblStyleColBandSize w:val="1"/>
    </w:tblPr>
  </w:style>
  <w:style w:styleId="a2" w:customStyle="1" w:type="table">
    <w:basedOn w:val="TableNormal"/>
    <w:tblPr>
      <w:tblStyleRowBandSize w:val="1"/>
      <w:tblStyleColBandSize w:val="1"/>
    </w:tblPr>
  </w:style>
  <w:style w:styleId="a3" w:customStyle="1" w:type="table">
    <w:basedOn w:val="TableNormal"/>
    <w:tblPr>
      <w:tblStyleRowBandSize w:val="1"/>
      <w:tblStyleColBandSize w:val="1"/>
    </w:tblPr>
  </w:style>
  <w:style w:styleId="a4" w:customStyle="1" w:type="table">
    <w:basedOn w:val="TableNormal"/>
    <w:tblPr>
      <w:tblStyleRowBandSize w:val="1"/>
      <w:tblStyleColBandSize w:val="1"/>
    </w:tblPr>
  </w:style>
  <w:style w:styleId="apple-tab-span" w:customStyle="1" w:type="character">
    <w:name w:val="apple-tab-span"/>
    <w:basedOn w:val="DefaultParagraphFont"/>
    <w:rsid w:val="00D57887"/>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_rels/document.xml.rels><?xml version="1.0" encoding="UTF-8" standalone="yes"?>
<Relationships xmlns="http://schemas.openxmlformats.org/package/2006/relationships"><Relationship Type="http://schemas.openxmlformats.org/officeDocument/2006/relationships/footer" Target="footer3.xml" Id="rId11"></Relationship><Relationship Type="http://schemas.openxmlformats.org/officeDocument/2006/relationships/header" Target="header2.xml" Id="rId10"></Relationship><Relationship Type="http://schemas.openxmlformats.org/officeDocument/2006/relationships/footer" Target="footer1.xml" Id="rId13"></Relationship><Relationship Type="http://schemas.openxmlformats.org/officeDocument/2006/relationships/footer" Target="footer2.xml" Id="rId12"></Relationship><Relationship Type="http://schemas.openxmlformats.org/officeDocument/2006/relationships/theme" Target="theme/theme1.xml" Id="rId1"></Relationship><Relationship Type="http://schemas.openxmlformats.org/officeDocument/2006/relationships/settings" Target="settings.xml" Id="rId2"></Relationship><Relationship Type="http://schemas.openxmlformats.org/officeDocument/2006/relationships/fontTable" Target="fontTable.xml" Id="rId3"></Relationship><Relationship Type="http://schemas.openxmlformats.org/officeDocument/2006/relationships/numbering" Target="numbering.xml" Id="rId4"></Relationship><Relationship Type="http://schemas.openxmlformats.org/officeDocument/2006/relationships/header" Target="header3.xml" Id="rId9"></Relationship><Relationship Type="http://schemas.openxmlformats.org/officeDocument/2006/relationships/styles" Target="styles.xml" Id="rId5"></Relationship><Relationship Type="http://schemas.openxmlformats.org/officeDocument/2006/relationships/customXml" Target="../customXML/item1.xml" Id="rId6"></Relationship><Relationship Type="http://schemas.openxmlformats.org/officeDocument/2006/relationships/hyperlink" Target="https://oa-bsa.org/thrive" Id="rId7" TargetMode="External"></Relationship><Relationship Type="http://schemas.openxmlformats.org/officeDocument/2006/relationships/header" Target="header1.xml" Id="rId8"></Relationship><Relationship Target="comments.xml" Type="http://schemas.openxmlformats.org/officeDocument/2006/relationships/comments" Id="rId14"></Relationship><Relationship Target="commentsExtended.xml" Type="http://schemas.microsoft.com/office/2011/relationships/commentsExtended" Id="rId15"></Relationship></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C87yP8t2AW/DOdI+fwf0VbdGx2A==">AMUW2mXxlaKmUKB2r8Vl50885SEZ8NdyCDq23SHQdM5Mj4Okhf9ga5aCg21Lp2X94qaryRg1yuY72DwTXNJ+VqzKlYAkGG+ohWm4SMUhuEKU0pqu1LirKDs=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2019-10-31T04:24:00Z</dcterms:created>
  <dc:creator>Mike DeSocio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Office Word 2007</vt:lpwstr>
  </property>
  <property fmtid="{D5CDD505-2E9C-101B-9397-08002B2CF9AE}" pid="4" name="LastSaved">
    <vt:filetime>2017-10-18T00:00:00Z</vt:filetime>
  </property>
</Properties>
</file>